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ED6" w:rsidRPr="00972DB4" w:rsidRDefault="00F66E99" w:rsidP="00F5607E">
      <w:pPr>
        <w:spacing w:after="0" w:line="240" w:lineRule="auto"/>
        <w:rPr>
          <w:rFonts w:ascii="Tahoma" w:hAnsi="Tahoma" w:cs="Tahoma"/>
          <w:sz w:val="24"/>
          <w:szCs w:val="24"/>
        </w:rPr>
      </w:pPr>
      <w:r>
        <w:rPr>
          <w:rFonts w:ascii="Tahoma" w:hAnsi="Tahoma" w:cs="Tahoma"/>
          <w:sz w:val="24"/>
          <w:szCs w:val="24"/>
        </w:rPr>
        <w:t>Standard:</w:t>
      </w:r>
      <w:r w:rsidR="00003ED6">
        <w:rPr>
          <w:rFonts w:ascii="Tahoma" w:hAnsi="Tahoma" w:cs="Tahoma"/>
          <w:sz w:val="24"/>
          <w:szCs w:val="24"/>
        </w:rPr>
        <w:t xml:space="preserve"> </w:t>
      </w:r>
      <w:r w:rsidR="00311CAB" w:rsidRPr="00311CAB">
        <w:rPr>
          <w:rFonts w:ascii="Comic Sans MS Bold" w:hAnsi="Comic Sans MS Bold" w:cs="Tahoma"/>
          <w:sz w:val="24"/>
          <w:szCs w:val="24"/>
        </w:rPr>
        <w:t>Use Place Value understanding and properties of operations to perform multi-digit arithmetic</w:t>
      </w:r>
    </w:p>
    <w:p w:rsidR="00F66E99" w:rsidRPr="00311CAB" w:rsidRDefault="00003ED6" w:rsidP="00F5607E">
      <w:pPr>
        <w:spacing w:after="0" w:line="240" w:lineRule="auto"/>
        <w:rPr>
          <w:rFonts w:ascii="Comic Sans MS Bold" w:hAnsi="Comic Sans MS Bold" w:cs="Tahoma"/>
          <w:sz w:val="24"/>
          <w:szCs w:val="24"/>
        </w:rPr>
      </w:pPr>
      <w:r w:rsidRPr="00311CAB">
        <w:rPr>
          <w:rFonts w:ascii="Comic Sans MS Bold" w:hAnsi="Comic Sans MS Bold" w:cs="Tahoma"/>
          <w:sz w:val="24"/>
          <w:szCs w:val="24"/>
        </w:rPr>
        <w:t>CC.2.1.3.B.1</w:t>
      </w:r>
      <w:r w:rsidR="00972DB4">
        <w:rPr>
          <w:rFonts w:ascii="Comic Sans MS Bold" w:hAnsi="Comic Sans MS Bold" w:cs="Tahoma"/>
          <w:sz w:val="24"/>
          <w:szCs w:val="24"/>
        </w:rPr>
        <w:t>;</w:t>
      </w:r>
      <w:r w:rsidR="00972DB4" w:rsidRPr="00311CAB">
        <w:rPr>
          <w:rFonts w:ascii="Comic Sans MS Bold" w:hAnsi="Comic Sans MS Bold" w:cs="Tahoma"/>
          <w:sz w:val="24"/>
          <w:szCs w:val="24"/>
        </w:rPr>
        <w:t xml:space="preserve"> M03.A</w:t>
      </w:r>
      <w:r w:rsidRPr="00311CAB">
        <w:rPr>
          <w:rFonts w:ascii="Comic Sans MS Bold" w:hAnsi="Comic Sans MS Bold" w:cs="Tahoma"/>
          <w:sz w:val="24"/>
          <w:szCs w:val="24"/>
        </w:rPr>
        <w:t>-T.1.1</w:t>
      </w:r>
      <w:r w:rsidR="00972DB4">
        <w:rPr>
          <w:rFonts w:ascii="Comic Sans MS Bold" w:hAnsi="Comic Sans MS Bold" w:cs="Tahoma"/>
          <w:sz w:val="24"/>
          <w:szCs w:val="24"/>
        </w:rPr>
        <w:t>;</w:t>
      </w:r>
      <w:r w:rsidR="00972DB4" w:rsidRPr="00311CAB">
        <w:rPr>
          <w:rFonts w:ascii="Comic Sans MS Bold" w:hAnsi="Comic Sans MS Bold" w:cs="Tahoma"/>
          <w:sz w:val="24"/>
          <w:szCs w:val="24"/>
        </w:rPr>
        <w:t xml:space="preserve"> M03.A</w:t>
      </w:r>
      <w:r w:rsidRPr="00311CAB">
        <w:rPr>
          <w:rFonts w:ascii="Comic Sans MS Bold" w:hAnsi="Comic Sans MS Bold" w:cs="Tahoma"/>
          <w:sz w:val="24"/>
          <w:szCs w:val="24"/>
        </w:rPr>
        <w:t>-T.1.1.1</w:t>
      </w:r>
    </w:p>
    <w:p w:rsidR="00DE3CA5" w:rsidRDefault="00DE3CA5" w:rsidP="00F5607E">
      <w:pPr>
        <w:spacing w:after="0" w:line="240" w:lineRule="auto"/>
        <w:rPr>
          <w:rFonts w:ascii="Tahoma" w:hAnsi="Tahoma" w:cs="Tahoma"/>
          <w:sz w:val="24"/>
          <w:szCs w:val="24"/>
        </w:rPr>
      </w:pPr>
    </w:p>
    <w:p w:rsidR="00F66E99" w:rsidRPr="00311CAB" w:rsidRDefault="00F66E99" w:rsidP="00F5607E">
      <w:pPr>
        <w:spacing w:after="0" w:line="240" w:lineRule="auto"/>
        <w:rPr>
          <w:rFonts w:ascii="Comic Sans MS Bold" w:hAnsi="Comic Sans MS Bold" w:cs="Tahoma"/>
          <w:sz w:val="24"/>
          <w:szCs w:val="24"/>
        </w:rPr>
      </w:pPr>
      <w:r>
        <w:rPr>
          <w:rFonts w:ascii="Tahoma" w:hAnsi="Tahoma" w:cs="Tahoma"/>
          <w:sz w:val="24"/>
          <w:szCs w:val="24"/>
        </w:rPr>
        <w:t>Practice Standard:</w:t>
      </w:r>
      <w:r w:rsidR="00003ED6">
        <w:rPr>
          <w:rFonts w:ascii="Tahoma" w:hAnsi="Tahoma" w:cs="Tahoma"/>
          <w:sz w:val="24"/>
          <w:szCs w:val="24"/>
        </w:rPr>
        <w:t xml:space="preserve"> </w:t>
      </w:r>
      <w:r w:rsidR="00003ED6" w:rsidRPr="00311CAB">
        <w:rPr>
          <w:rFonts w:ascii="Comic Sans MS Bold" w:hAnsi="Comic Sans MS Bold" w:cs="Tahoma"/>
          <w:sz w:val="24"/>
          <w:szCs w:val="24"/>
        </w:rPr>
        <w:t>Apply place-value understanding and properties of operations to perform multi-digit arithmetic. Apply place-value strategies to solve problems. Round two- and three- digit whole numbers to the nearest ten or hundred, respectively.</w:t>
      </w:r>
    </w:p>
    <w:p w:rsidR="00DE3CA5" w:rsidRPr="00311CAB" w:rsidRDefault="00DE3CA5" w:rsidP="00F5607E">
      <w:pPr>
        <w:spacing w:after="0" w:line="240" w:lineRule="auto"/>
        <w:rPr>
          <w:rFonts w:ascii="Comic Sans MS Bold" w:hAnsi="Comic Sans MS Bold" w:cs="Tahoma"/>
          <w:sz w:val="24"/>
          <w:szCs w:val="24"/>
        </w:rPr>
      </w:pPr>
    </w:p>
    <w:p w:rsidR="00972DB4" w:rsidRDefault="00F66E99" w:rsidP="00F5607E">
      <w:pPr>
        <w:spacing w:after="0" w:line="240" w:lineRule="auto"/>
        <w:rPr>
          <w:rFonts w:ascii="Tahoma" w:hAnsi="Tahoma" w:cs="Tahoma"/>
          <w:sz w:val="24"/>
          <w:szCs w:val="24"/>
        </w:rPr>
      </w:pPr>
      <w:r>
        <w:rPr>
          <w:rFonts w:ascii="Tahoma" w:hAnsi="Tahoma" w:cs="Tahoma"/>
          <w:sz w:val="24"/>
          <w:szCs w:val="24"/>
        </w:rPr>
        <w:t>What visual(s) will you use?</w:t>
      </w:r>
      <w:r w:rsidR="00003ED6">
        <w:rPr>
          <w:rFonts w:ascii="Tahoma" w:hAnsi="Tahoma" w:cs="Tahoma"/>
          <w:sz w:val="24"/>
          <w:szCs w:val="24"/>
        </w:rPr>
        <w:t xml:space="preserve"> </w:t>
      </w:r>
    </w:p>
    <w:p w:rsidR="00AE353D" w:rsidRDefault="00003ED6" w:rsidP="00F5607E">
      <w:pPr>
        <w:spacing w:after="0" w:line="240" w:lineRule="auto"/>
        <w:rPr>
          <w:rFonts w:ascii="Tahoma" w:hAnsi="Tahoma" w:cs="Tahoma"/>
          <w:sz w:val="24"/>
          <w:szCs w:val="24"/>
        </w:rPr>
      </w:pPr>
      <w:r w:rsidRPr="00311CAB">
        <w:rPr>
          <w:rFonts w:ascii="Comic Sans MS Bold" w:hAnsi="Comic Sans MS Bold" w:cs="Tahoma"/>
          <w:sz w:val="24"/>
          <w:szCs w:val="24"/>
        </w:rPr>
        <w:t xml:space="preserve">Base Ten Blocks, </w:t>
      </w:r>
      <w:r w:rsidR="00311CAB" w:rsidRPr="00311CAB">
        <w:rPr>
          <w:rFonts w:ascii="Comic Sans MS Bold" w:hAnsi="Comic Sans MS Bold" w:cs="Tahoma"/>
          <w:sz w:val="24"/>
          <w:szCs w:val="24"/>
        </w:rPr>
        <w:t>Place-Value Mat/Chart, Ten Frames</w:t>
      </w:r>
    </w:p>
    <w:p w:rsidR="00DE3CA5" w:rsidRDefault="00DE3CA5" w:rsidP="00F5607E">
      <w:pPr>
        <w:spacing w:after="0" w:line="240" w:lineRule="auto"/>
        <w:rPr>
          <w:rFonts w:ascii="Tahoma" w:hAnsi="Tahoma" w:cs="Tahoma"/>
          <w:sz w:val="24"/>
          <w:szCs w:val="24"/>
        </w:rPr>
      </w:pPr>
    </w:p>
    <w:p w:rsidR="00972DB4" w:rsidRDefault="00F66E99" w:rsidP="00F5607E">
      <w:pPr>
        <w:spacing w:after="0" w:line="240" w:lineRule="auto"/>
        <w:rPr>
          <w:rFonts w:ascii="Tahoma" w:hAnsi="Tahoma" w:cs="Tahoma"/>
          <w:sz w:val="24"/>
          <w:szCs w:val="24"/>
        </w:rPr>
      </w:pPr>
      <w:r>
        <w:rPr>
          <w:rFonts w:ascii="Tahoma" w:hAnsi="Tahoma" w:cs="Tahoma"/>
          <w:sz w:val="24"/>
          <w:szCs w:val="24"/>
        </w:rPr>
        <w:t>Activity designed around visual</w:t>
      </w:r>
      <w:r w:rsidR="00DE3CA5">
        <w:rPr>
          <w:rFonts w:ascii="Tahoma" w:hAnsi="Tahoma" w:cs="Tahoma"/>
          <w:sz w:val="24"/>
          <w:szCs w:val="24"/>
        </w:rPr>
        <w:t xml:space="preserve"> --Are you adapting an activity you experienced today? How?</w:t>
      </w:r>
      <w:r w:rsidR="00311CAB">
        <w:rPr>
          <w:rFonts w:ascii="Tahoma" w:hAnsi="Tahoma" w:cs="Tahoma"/>
          <w:sz w:val="24"/>
          <w:szCs w:val="24"/>
        </w:rPr>
        <w:t xml:space="preserve"> </w:t>
      </w:r>
    </w:p>
    <w:p w:rsidR="00135E47" w:rsidRPr="00972DB4" w:rsidRDefault="00311CAB" w:rsidP="00F5607E">
      <w:pPr>
        <w:spacing w:after="0" w:line="240" w:lineRule="auto"/>
        <w:rPr>
          <w:rFonts w:ascii="Comic Sans MS Bold" w:hAnsi="Comic Sans MS Bold" w:cs="Tahoma"/>
          <w:sz w:val="24"/>
          <w:szCs w:val="24"/>
        </w:rPr>
      </w:pPr>
      <w:r>
        <w:rPr>
          <w:rFonts w:ascii="Comic Sans MS Bold" w:hAnsi="Comic Sans MS Bold" w:cs="Tahoma"/>
          <w:sz w:val="24"/>
          <w:szCs w:val="24"/>
        </w:rPr>
        <w:t>Using the ten frames for the first part of the activity should help the students understand</w:t>
      </w:r>
      <w:r w:rsidR="00DF4118">
        <w:rPr>
          <w:rFonts w:ascii="Comic Sans MS Bold" w:hAnsi="Comic Sans MS Bold" w:cs="Tahoma"/>
          <w:sz w:val="24"/>
          <w:szCs w:val="24"/>
        </w:rPr>
        <w:t xml:space="preserve"> the value of ones, and tens. For example: using the number 24 students should be able to show 2 sets of 10 and 4 dots in the third ten frame. </w:t>
      </w:r>
    </w:p>
    <w:p w:rsidR="00DE3CA5" w:rsidRDefault="00135E47" w:rsidP="00F5607E">
      <w:pPr>
        <w:spacing w:after="0" w:line="240" w:lineRule="auto"/>
        <w:rPr>
          <w:rFonts w:ascii="Tahoma" w:hAnsi="Tahoma" w:cs="Tahoma"/>
          <w:sz w:val="24"/>
          <w:szCs w:val="24"/>
        </w:rPr>
      </w:pPr>
      <w:r>
        <w:rPr>
          <w:rFonts w:ascii="Comic Sans MS Bold" w:hAnsi="Comic Sans MS Bold" w:cs="Tahoma"/>
          <w:sz w:val="24"/>
          <w:szCs w:val="24"/>
        </w:rPr>
        <w:t xml:space="preserve">Using the base ten blocks with the place-value chart, the students will represent the number given to them by showing how many tens and ones. Next, they will write the number either in their math journal or on a dry erase board. Once, you feel the students have an understanding of this concept and can explain why they </w:t>
      </w:r>
      <w:r w:rsidR="00570172">
        <w:rPr>
          <w:rFonts w:ascii="Comic Sans MS Bold" w:hAnsi="Comic Sans MS Bold" w:cs="Tahoma"/>
          <w:sz w:val="24"/>
          <w:szCs w:val="24"/>
        </w:rPr>
        <w:t>choose to represent the numbers that way; we can expand to using the hundreds, tens, and ones.  For example: 57 they would show 5 longs and 7 cubes. Another example using hundreds tens ones; 369 3 flats 6 longs and 9 cubes.</w:t>
      </w:r>
    </w:p>
    <w:p w:rsidR="00DE3CA5" w:rsidRDefault="00DE3CA5" w:rsidP="00F5607E">
      <w:pPr>
        <w:spacing w:after="0" w:line="240" w:lineRule="auto"/>
        <w:rPr>
          <w:rFonts w:ascii="Tahoma" w:hAnsi="Tahoma" w:cs="Tahoma"/>
          <w:sz w:val="24"/>
          <w:szCs w:val="24"/>
        </w:rPr>
      </w:pPr>
    </w:p>
    <w:p w:rsidR="00570172" w:rsidRDefault="00DE3CA5" w:rsidP="00F5607E">
      <w:pPr>
        <w:spacing w:after="0" w:line="240" w:lineRule="auto"/>
        <w:rPr>
          <w:rFonts w:ascii="Comic Sans MS Bold" w:hAnsi="Comic Sans MS Bold" w:cs="Tahoma"/>
          <w:sz w:val="24"/>
          <w:szCs w:val="24"/>
        </w:rPr>
      </w:pPr>
      <w:r>
        <w:rPr>
          <w:rFonts w:ascii="Tahoma" w:hAnsi="Tahoma" w:cs="Tahoma"/>
          <w:sz w:val="24"/>
          <w:szCs w:val="24"/>
        </w:rPr>
        <w:t>What q</w:t>
      </w:r>
      <w:r w:rsidR="00F66E99">
        <w:rPr>
          <w:rFonts w:ascii="Tahoma" w:hAnsi="Tahoma" w:cs="Tahoma"/>
          <w:sz w:val="24"/>
          <w:szCs w:val="24"/>
        </w:rPr>
        <w:t xml:space="preserve">uestions you will ask </w:t>
      </w:r>
      <w:r>
        <w:rPr>
          <w:rFonts w:ascii="Tahoma" w:hAnsi="Tahoma" w:cs="Tahoma"/>
          <w:sz w:val="24"/>
          <w:szCs w:val="24"/>
        </w:rPr>
        <w:t>as students</w:t>
      </w:r>
      <w:bookmarkStart w:id="0" w:name="_GoBack"/>
      <w:bookmarkEnd w:id="0"/>
      <w:r>
        <w:rPr>
          <w:rFonts w:ascii="Tahoma" w:hAnsi="Tahoma" w:cs="Tahoma"/>
          <w:sz w:val="24"/>
          <w:szCs w:val="24"/>
        </w:rPr>
        <w:t xml:space="preserve"> are engaged in the activity </w:t>
      </w:r>
      <w:r w:rsidR="00F66E99">
        <w:rPr>
          <w:rFonts w:ascii="Tahoma" w:hAnsi="Tahoma" w:cs="Tahoma"/>
          <w:sz w:val="24"/>
          <w:szCs w:val="24"/>
        </w:rPr>
        <w:t>to surface the mathematics</w:t>
      </w:r>
      <w:r>
        <w:rPr>
          <w:rFonts w:ascii="Tahoma" w:hAnsi="Tahoma" w:cs="Tahoma"/>
          <w:sz w:val="24"/>
          <w:szCs w:val="24"/>
        </w:rPr>
        <w:t>?</w:t>
      </w:r>
    </w:p>
    <w:p w:rsidR="00972DB4" w:rsidRDefault="00570172" w:rsidP="00972DB4">
      <w:pPr>
        <w:pStyle w:val="ListParagraph"/>
        <w:numPr>
          <w:ilvl w:val="0"/>
          <w:numId w:val="2"/>
        </w:numPr>
        <w:spacing w:after="0" w:line="240" w:lineRule="auto"/>
        <w:rPr>
          <w:rFonts w:ascii="Comic Sans MS Bold" w:hAnsi="Comic Sans MS Bold" w:cs="Tahoma"/>
          <w:sz w:val="24"/>
          <w:szCs w:val="24"/>
        </w:rPr>
      </w:pPr>
      <w:r w:rsidRPr="00972DB4">
        <w:rPr>
          <w:rFonts w:ascii="Comic Sans MS Bold" w:hAnsi="Comic Sans MS Bold" w:cs="Tahoma"/>
          <w:sz w:val="24"/>
          <w:szCs w:val="24"/>
        </w:rPr>
        <w:t xml:space="preserve">What information do you have? </w:t>
      </w:r>
    </w:p>
    <w:p w:rsidR="001E1AFF" w:rsidRPr="00972DB4" w:rsidRDefault="00570172" w:rsidP="00972DB4">
      <w:pPr>
        <w:pStyle w:val="ListParagraph"/>
        <w:numPr>
          <w:ilvl w:val="0"/>
          <w:numId w:val="2"/>
        </w:numPr>
        <w:spacing w:after="0" w:line="240" w:lineRule="auto"/>
        <w:rPr>
          <w:rFonts w:ascii="Comic Sans MS Bold" w:hAnsi="Comic Sans MS Bold" w:cs="Tahoma"/>
          <w:sz w:val="24"/>
          <w:szCs w:val="24"/>
        </w:rPr>
      </w:pPr>
      <w:r w:rsidRPr="00972DB4">
        <w:rPr>
          <w:rFonts w:ascii="Comic Sans MS Bold" w:hAnsi="Comic Sans MS Bold" w:cs="Tahoma"/>
          <w:sz w:val="24"/>
          <w:szCs w:val="24"/>
        </w:rPr>
        <w:t>What do you need</w:t>
      </w:r>
      <w:r w:rsidR="001E1AFF" w:rsidRPr="00972DB4">
        <w:rPr>
          <w:rFonts w:ascii="Comic Sans MS Bold" w:hAnsi="Comic Sans MS Bold" w:cs="Tahoma"/>
          <w:sz w:val="24"/>
          <w:szCs w:val="24"/>
        </w:rPr>
        <w:t xml:space="preserve"> to do to represent the number?</w:t>
      </w:r>
    </w:p>
    <w:p w:rsidR="001E1AFF" w:rsidRPr="00972DB4" w:rsidRDefault="001E1AFF" w:rsidP="00972DB4">
      <w:pPr>
        <w:pStyle w:val="ListParagraph"/>
        <w:numPr>
          <w:ilvl w:val="0"/>
          <w:numId w:val="2"/>
        </w:numPr>
        <w:spacing w:after="0" w:line="240" w:lineRule="auto"/>
        <w:rPr>
          <w:rFonts w:ascii="Comic Sans MS Bold" w:hAnsi="Comic Sans MS Bold" w:cs="Tahoma"/>
          <w:sz w:val="24"/>
          <w:szCs w:val="24"/>
        </w:rPr>
      </w:pPr>
      <w:r w:rsidRPr="00972DB4">
        <w:rPr>
          <w:rFonts w:ascii="Comic Sans MS Bold" w:hAnsi="Comic Sans MS Bold" w:cs="Tahoma"/>
          <w:sz w:val="24"/>
          <w:szCs w:val="24"/>
        </w:rPr>
        <w:t xml:space="preserve">Why did you use x number of longs or cubes to represent that number? </w:t>
      </w:r>
    </w:p>
    <w:p w:rsidR="001E1AFF" w:rsidRPr="00972DB4" w:rsidRDefault="001E1AFF" w:rsidP="00972DB4">
      <w:pPr>
        <w:pStyle w:val="ListParagraph"/>
        <w:numPr>
          <w:ilvl w:val="0"/>
          <w:numId w:val="2"/>
        </w:numPr>
        <w:spacing w:after="0" w:line="240" w:lineRule="auto"/>
        <w:rPr>
          <w:rFonts w:ascii="Comic Sans MS Bold" w:hAnsi="Comic Sans MS Bold" w:cs="Tahoma"/>
          <w:sz w:val="24"/>
          <w:szCs w:val="24"/>
        </w:rPr>
      </w:pPr>
      <w:r w:rsidRPr="00972DB4">
        <w:rPr>
          <w:rFonts w:ascii="Comic Sans MS Bold" w:hAnsi="Comic Sans MS Bold" w:cs="Tahoma"/>
          <w:sz w:val="24"/>
          <w:szCs w:val="24"/>
        </w:rPr>
        <w:t>What do the flats, longs and cubes represent?</w:t>
      </w:r>
    </w:p>
    <w:p w:rsidR="001E1AFF" w:rsidRPr="00972DB4" w:rsidRDefault="001E1AFF" w:rsidP="00972DB4">
      <w:pPr>
        <w:pStyle w:val="ListParagraph"/>
        <w:numPr>
          <w:ilvl w:val="0"/>
          <w:numId w:val="2"/>
        </w:numPr>
        <w:spacing w:after="0" w:line="240" w:lineRule="auto"/>
        <w:rPr>
          <w:rFonts w:ascii="Comic Sans MS Bold" w:hAnsi="Comic Sans MS Bold" w:cs="Tahoma"/>
          <w:sz w:val="24"/>
          <w:szCs w:val="24"/>
        </w:rPr>
      </w:pPr>
      <w:r w:rsidRPr="00972DB4">
        <w:rPr>
          <w:rFonts w:ascii="Comic Sans MS Bold" w:hAnsi="Comic Sans MS Bold" w:cs="Tahoma"/>
          <w:sz w:val="24"/>
          <w:szCs w:val="24"/>
        </w:rPr>
        <w:t>Do you think this would work with other numbers? How does this relate to a standard number? Expanded form?</w:t>
      </w:r>
    </w:p>
    <w:p w:rsidR="001E1AFF" w:rsidRPr="00972DB4" w:rsidRDefault="001E1AFF" w:rsidP="00972DB4">
      <w:pPr>
        <w:pStyle w:val="ListParagraph"/>
        <w:numPr>
          <w:ilvl w:val="0"/>
          <w:numId w:val="2"/>
        </w:numPr>
        <w:spacing w:after="0" w:line="240" w:lineRule="auto"/>
        <w:rPr>
          <w:rFonts w:ascii="Comic Sans MS Bold" w:hAnsi="Comic Sans MS Bold" w:cs="Tahoma"/>
          <w:sz w:val="24"/>
          <w:szCs w:val="24"/>
        </w:rPr>
      </w:pPr>
      <w:r w:rsidRPr="00972DB4">
        <w:rPr>
          <w:rFonts w:ascii="Comic Sans MS Bold" w:hAnsi="Comic Sans MS Bold" w:cs="Tahoma"/>
          <w:sz w:val="24"/>
          <w:szCs w:val="24"/>
        </w:rPr>
        <w:t xml:space="preserve">Can you describe your method you used to determine how you choose that many flats, longs, and cubes? </w:t>
      </w:r>
    </w:p>
    <w:p w:rsidR="00F5607E" w:rsidRPr="00972DB4" w:rsidRDefault="001E1AFF" w:rsidP="00F5607E">
      <w:pPr>
        <w:pStyle w:val="ListParagraph"/>
        <w:numPr>
          <w:ilvl w:val="0"/>
          <w:numId w:val="2"/>
        </w:numPr>
        <w:spacing w:after="0" w:line="240" w:lineRule="auto"/>
        <w:rPr>
          <w:rFonts w:ascii="Comic Sans MS Bold" w:hAnsi="Comic Sans MS Bold" w:cs="Tahoma"/>
          <w:sz w:val="24"/>
          <w:szCs w:val="24"/>
        </w:rPr>
      </w:pPr>
      <w:r w:rsidRPr="00972DB4">
        <w:rPr>
          <w:rFonts w:ascii="Comic Sans MS Bold" w:hAnsi="Comic Sans MS Bold" w:cs="Tahoma"/>
          <w:sz w:val="24"/>
          <w:szCs w:val="24"/>
        </w:rPr>
        <w:t>Can you write your explanation in your math jour</w:t>
      </w:r>
      <w:r w:rsidR="00972DB4">
        <w:rPr>
          <w:rFonts w:ascii="Comic Sans MS Bold" w:hAnsi="Comic Sans MS Bold" w:cs="Tahoma"/>
          <w:sz w:val="24"/>
          <w:szCs w:val="24"/>
        </w:rPr>
        <w:t>nal using the proper vocabulary?</w:t>
      </w:r>
    </w:p>
    <w:sectPr w:rsidR="00F5607E" w:rsidRPr="00972DB4" w:rsidSect="00566ABB">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Wingdings 3">
    <w:panose1 w:val="05040102010807070707"/>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mic Sans MS Bold">
    <w:panose1 w:val="030F09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C78E3"/>
    <w:multiLevelType w:val="hybridMultilevel"/>
    <w:tmpl w:val="C4C2E1FC"/>
    <w:lvl w:ilvl="0" w:tplc="1EFCFA3A">
      <w:start w:val="1"/>
      <w:numFmt w:val="bullet"/>
      <w:lvlText w:val=""/>
      <w:lvlJc w:val="left"/>
      <w:pPr>
        <w:tabs>
          <w:tab w:val="num" w:pos="720"/>
        </w:tabs>
        <w:ind w:left="720" w:hanging="360"/>
      </w:pPr>
      <w:rPr>
        <w:rFonts w:ascii="Wingdings 3" w:hAnsi="Wingdings 3" w:hint="default"/>
      </w:rPr>
    </w:lvl>
    <w:lvl w:ilvl="1" w:tplc="2A2E6ECE" w:tentative="1">
      <w:start w:val="1"/>
      <w:numFmt w:val="bullet"/>
      <w:lvlText w:val=""/>
      <w:lvlJc w:val="left"/>
      <w:pPr>
        <w:tabs>
          <w:tab w:val="num" w:pos="1440"/>
        </w:tabs>
        <w:ind w:left="1440" w:hanging="360"/>
      </w:pPr>
      <w:rPr>
        <w:rFonts w:ascii="Wingdings 3" w:hAnsi="Wingdings 3" w:hint="default"/>
      </w:rPr>
    </w:lvl>
    <w:lvl w:ilvl="2" w:tplc="6F8A7AF0" w:tentative="1">
      <w:start w:val="1"/>
      <w:numFmt w:val="bullet"/>
      <w:lvlText w:val=""/>
      <w:lvlJc w:val="left"/>
      <w:pPr>
        <w:tabs>
          <w:tab w:val="num" w:pos="2160"/>
        </w:tabs>
        <w:ind w:left="2160" w:hanging="360"/>
      </w:pPr>
      <w:rPr>
        <w:rFonts w:ascii="Wingdings 3" w:hAnsi="Wingdings 3" w:hint="default"/>
      </w:rPr>
    </w:lvl>
    <w:lvl w:ilvl="3" w:tplc="AB4057A2" w:tentative="1">
      <w:start w:val="1"/>
      <w:numFmt w:val="bullet"/>
      <w:lvlText w:val=""/>
      <w:lvlJc w:val="left"/>
      <w:pPr>
        <w:tabs>
          <w:tab w:val="num" w:pos="2880"/>
        </w:tabs>
        <w:ind w:left="2880" w:hanging="360"/>
      </w:pPr>
      <w:rPr>
        <w:rFonts w:ascii="Wingdings 3" w:hAnsi="Wingdings 3" w:hint="default"/>
      </w:rPr>
    </w:lvl>
    <w:lvl w:ilvl="4" w:tplc="5CE89B9E" w:tentative="1">
      <w:start w:val="1"/>
      <w:numFmt w:val="bullet"/>
      <w:lvlText w:val=""/>
      <w:lvlJc w:val="left"/>
      <w:pPr>
        <w:tabs>
          <w:tab w:val="num" w:pos="3600"/>
        </w:tabs>
        <w:ind w:left="3600" w:hanging="360"/>
      </w:pPr>
      <w:rPr>
        <w:rFonts w:ascii="Wingdings 3" w:hAnsi="Wingdings 3" w:hint="default"/>
      </w:rPr>
    </w:lvl>
    <w:lvl w:ilvl="5" w:tplc="9E547FB8" w:tentative="1">
      <w:start w:val="1"/>
      <w:numFmt w:val="bullet"/>
      <w:lvlText w:val=""/>
      <w:lvlJc w:val="left"/>
      <w:pPr>
        <w:tabs>
          <w:tab w:val="num" w:pos="4320"/>
        </w:tabs>
        <w:ind w:left="4320" w:hanging="360"/>
      </w:pPr>
      <w:rPr>
        <w:rFonts w:ascii="Wingdings 3" w:hAnsi="Wingdings 3" w:hint="default"/>
      </w:rPr>
    </w:lvl>
    <w:lvl w:ilvl="6" w:tplc="3DBA5F4C" w:tentative="1">
      <w:start w:val="1"/>
      <w:numFmt w:val="bullet"/>
      <w:lvlText w:val=""/>
      <w:lvlJc w:val="left"/>
      <w:pPr>
        <w:tabs>
          <w:tab w:val="num" w:pos="5040"/>
        </w:tabs>
        <w:ind w:left="5040" w:hanging="360"/>
      </w:pPr>
      <w:rPr>
        <w:rFonts w:ascii="Wingdings 3" w:hAnsi="Wingdings 3" w:hint="default"/>
      </w:rPr>
    </w:lvl>
    <w:lvl w:ilvl="7" w:tplc="7F486774" w:tentative="1">
      <w:start w:val="1"/>
      <w:numFmt w:val="bullet"/>
      <w:lvlText w:val=""/>
      <w:lvlJc w:val="left"/>
      <w:pPr>
        <w:tabs>
          <w:tab w:val="num" w:pos="5760"/>
        </w:tabs>
        <w:ind w:left="5760" w:hanging="360"/>
      </w:pPr>
      <w:rPr>
        <w:rFonts w:ascii="Wingdings 3" w:hAnsi="Wingdings 3" w:hint="default"/>
      </w:rPr>
    </w:lvl>
    <w:lvl w:ilvl="8" w:tplc="55643DC2" w:tentative="1">
      <w:start w:val="1"/>
      <w:numFmt w:val="bullet"/>
      <w:lvlText w:val=""/>
      <w:lvlJc w:val="left"/>
      <w:pPr>
        <w:tabs>
          <w:tab w:val="num" w:pos="6480"/>
        </w:tabs>
        <w:ind w:left="6480" w:hanging="360"/>
      </w:pPr>
      <w:rPr>
        <w:rFonts w:ascii="Wingdings 3" w:hAnsi="Wingdings 3" w:hint="default"/>
      </w:rPr>
    </w:lvl>
  </w:abstractNum>
  <w:abstractNum w:abstractNumId="1">
    <w:nsid w:val="1B900C78"/>
    <w:multiLevelType w:val="hybridMultilevel"/>
    <w:tmpl w:val="6BF03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doNotTrackMoves/>
  <w:defaultTabStop w:val="720"/>
  <w:characterSpacingControl w:val="doNotCompress"/>
  <w:compat/>
  <w:rsids>
    <w:rsidRoot w:val="00F5607E"/>
    <w:rsid w:val="00003ED6"/>
    <w:rsid w:val="00135E47"/>
    <w:rsid w:val="001E1AFF"/>
    <w:rsid w:val="00311CAB"/>
    <w:rsid w:val="0048027F"/>
    <w:rsid w:val="00566ABB"/>
    <w:rsid w:val="00570172"/>
    <w:rsid w:val="006C1CA8"/>
    <w:rsid w:val="00972DB4"/>
    <w:rsid w:val="00A22C43"/>
    <w:rsid w:val="00AE353D"/>
    <w:rsid w:val="00B75D40"/>
    <w:rsid w:val="00CB7FA7"/>
    <w:rsid w:val="00DE3CA5"/>
    <w:rsid w:val="00DF4118"/>
    <w:rsid w:val="00F5607E"/>
    <w:rsid w:val="00F66E99"/>
  </w:rsids>
  <m:mathPr>
    <m:mathFont m:val="Comic Sans MS Bold"/>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AB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72D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646620">
      <w:bodyDiv w:val="1"/>
      <w:marLeft w:val="0"/>
      <w:marRight w:val="0"/>
      <w:marTop w:val="0"/>
      <w:marBottom w:val="0"/>
      <w:divBdr>
        <w:top w:val="none" w:sz="0" w:space="0" w:color="auto"/>
        <w:left w:val="none" w:sz="0" w:space="0" w:color="auto"/>
        <w:bottom w:val="none" w:sz="0" w:space="0" w:color="auto"/>
        <w:right w:val="none" w:sz="0" w:space="0" w:color="auto"/>
      </w:divBdr>
      <w:divsChild>
        <w:div w:id="757597248">
          <w:marLeft w:val="576"/>
          <w:marRight w:val="0"/>
          <w:marTop w:val="8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279</Words>
  <Characters>1592</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Allegheny Intermediate Unit</Company>
  <LinksUpToDate>false</LinksUpToDate>
  <CharactersWithSpaces>1955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andrea.miller</dc:creator>
  <cp:lastModifiedBy>Nicole Tomasic</cp:lastModifiedBy>
  <cp:revision>2</cp:revision>
  <dcterms:created xsi:type="dcterms:W3CDTF">2013-06-28T18:14:00Z</dcterms:created>
  <dcterms:modified xsi:type="dcterms:W3CDTF">2013-06-28T18:14:00Z</dcterms:modified>
</cp:coreProperties>
</file>